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(Preencher nome da Universidade ou Faculdade)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 (Preencher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Comitê de Ética em Pesquisa envolvendo seres humanos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CEP/Unochapecó está localizado dentro da própria Instituição Bloco P. Horário de funcionamento definido de segunda-feira a sexta-feira das 8h às 12h e das 13h30min às 17h30min para contato dos pesquisadores e participantes das pesquisas. Telefone e e-mail para contato, (49) 3321-8142, cep@unochapeco.edu.br.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TERMO DE CONSENTIMENTO LIVRE E ESCLARECIDO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Você está sendo convidado(a) para participar como voluntário em uma pesquisa. Após a leitura e esclarecimento sobre as informações a seguir, no caso de aceitar fazer parte do estudo, rubrique todas as páginas e assine no final deste documento, que está em duas vias. Uma delas é sua e outra é do pesquisador.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Título da pesquisa: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Preencher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nome. OBS: na graduação o pesquisador responsável é o professor orientador.)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endereço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 para contato: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telefone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desta pesquisa é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(Descrever os objetivos do projeto com linguagem simples e sem termos técnicos, para que o leigo entenda).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 sua participação na pesquisa consiste em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(Descrever detalhadamente os procedimentos que serão utilizados na pesquisa, deixando claro ao que o participante será submetido: entrevista, questionário, grupo focal, coleta de material (qual material será coletado e a quantidade) e/ou participação de grupo controle ou experimental, quando aplicável. Deixar claro como será a análise. Descrever sem termos técnicos, de maneira que o participante entenda qual será a sua participação nesta pesquisa. Descrever também se a voz do participante será gravada ou se este será fotografado ou filmado)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360" w:lineRule="auto"/>
        <w:ind w:right="125"/>
        <w:jc w:val="both"/>
        <w:rPr>
          <w:rFonts w:ascii="Times New Roman" w:cs="Times New Roman" w:eastAsia="Times New Roman" w:hAnsi="Times New Roman"/>
          <w:color w:val="ff3333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sua participação poderá envolver os seguintes riscos ou desconfortos: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 (Explicitar os possíveis desconfortos e riscos decorrentes da participação na pesquisa, já descritos no corpo do trabalho.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rtl w:val="0"/>
        </w:rPr>
        <w:t xml:space="preserve">Toda pesquisa com seres humanos envolve risco em tipos e gradações variados, Resolução CNS nº 466 de 2012, item V;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Risco da pesquisa - possibilidade de danos à dimensão física, psíquica, moral, intelectual, social, cultural ou espiritual do ser humano). </w:t>
      </w:r>
    </w:p>
    <w:p w:rsidR="00000000" w:rsidDel="00000000" w:rsidP="00000000" w:rsidRDefault="00000000" w:rsidRPr="00000000" w14:paraId="00000013">
      <w:pPr>
        <w:spacing w:line="360" w:lineRule="auto"/>
        <w:ind w:right="125"/>
        <w:jc w:val="both"/>
        <w:rPr>
          <w:rFonts w:ascii="Times New Roman" w:cs="Times New Roman" w:eastAsia="Times New Roman" w:hAnsi="Times New Roman"/>
          <w:color w:val="ff3333"/>
        </w:rPr>
      </w:pPr>
      <w:r w:rsidDel="00000000" w:rsidR="00000000" w:rsidRPr="00000000">
        <w:rPr>
          <w:rFonts w:ascii="Times New Roman" w:cs="Times New Roman" w:eastAsia="Times New Roman" w:hAnsi="Times New Roman"/>
          <w:color w:val="ff3333"/>
          <w:rtl w:val="0"/>
        </w:rPr>
        <w:t xml:space="preserve">Exemplo de redação a qual deve ser adequada conforme o projeto: a possibilidade de danos à dimensão moral, social, intelectual, emocional e cultural do ser humano, como sentimentos de ansiedade, constrangimento, desconforto, estresse, cansaço, quebra de anonimato e que diante disso, se procurou incorporar os princípios da bioética como autonomia, não maleficência, beneficência, justiça e equidade desde o início da elaboração deste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right="125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Entretanto, lhe será garantida assistência imediata, sem ônus de qualquer espécie a sua pessoa com todos os cuidados necessários à sua participação de acordo com seus direitos individuais e respeito ao seu bem-estar físico e psicológico.  </w:t>
      </w:r>
    </w:p>
    <w:p w:rsidR="00000000" w:rsidDel="00000000" w:rsidP="00000000" w:rsidRDefault="00000000" w:rsidRPr="00000000" w14:paraId="00000015">
      <w:pPr>
        <w:spacing w:line="360" w:lineRule="auto"/>
        <w:ind w:right="125" w:firstLine="709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Além disso, serão observadas todas as normas e recomendações sanitárias quanto aos riscos de infecção por Sars-Cov-2, a fim de proteger contra a COVID-19 os participantes e pesquisadores envolvidos neste estudo. </w:t>
      </w:r>
    </w:p>
    <w:p w:rsidR="00000000" w:rsidDel="00000000" w:rsidP="00000000" w:rsidRDefault="00000000" w:rsidRPr="00000000" w14:paraId="00000016">
      <w:pPr>
        <w:spacing w:line="360" w:lineRule="auto"/>
        <w:ind w:right="125" w:firstLine="709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Apresentar as providências e cautelas a serem empregadas para evitar e/ou reduzir efeitos e condições adversas que possam causar dano, considerando características e contexto do participante da pesquisa; esclarecimento sobre a forma de acompanhamento e assistência a que terão direito os participantes da pesquisa, inclusive considerando benefícios e acompanhamentos posteriores ao encerramento e/ ou a interrupção da pesquisa.</w:t>
      </w:r>
    </w:p>
    <w:p w:rsidR="00000000" w:rsidDel="00000000" w:rsidP="00000000" w:rsidRDefault="00000000" w:rsidRPr="00000000" w14:paraId="00000017">
      <w:pPr>
        <w:spacing w:line="360" w:lineRule="auto"/>
        <w:ind w:right="125"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É garantida indenização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iante de eventuais danos decorrentes da pesquisa a sua pessoa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. (Se necessário, explicitar a garantia de ressarcimento e como serão cobertas as despesas dos participantes da pesquisa e dela decorrentes. Ressarcimento - compensação material, exclusivamente de despesas do participante e seus acompanhantes, quando necessário, tais como transporte e alimentação. Caso não tenha nenhum custo,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deixe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 claro que não haverá nenhum custo resultante da participação na pesquisa).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Os benefícios esperados pela sua participação na pesquisa são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(Descrever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os possíveis benefícios já descritos no corpo do trabalho. Benefício: Proveito direto ou indireto, imediato ou posterior, auferido pelo participante e/ou sua comunidade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e/ou a ciência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em decorrência de sua participação na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 nenhum momento você será identificado(a). Os resultados da pesquisa serão publicados, mas a sua identidade será preservada. As informações obtidas através da coleta de dados serão utilizadas para alcançar o objetivo acima proposto e para a composição do relatório de pesquisa, resguardando sempre sua identidade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durante todas as fases da pesquisa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Ao término da pesquisa, os resultados obtidos serão retornados a sua pessoa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(Explicar a forma da devolutiva dos resultados ao participante)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Você terá acesso às perguntas somente depois que tiver dado o seu consentimento. Poderá verificar o teor do conteúdo do instrumento antes de responder as perguntas. Poderá ainda recusar-se a responder qualquer questão, mesmo que seja obrigatória, sem necessidade de explicação ou justificativa para tal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(Pesquisador isso precisa ser garantido, o participante poderá ver as questões sem responder elas, sugestão ter sempre uma opção, não desejo responder, não me sinto à vontade para responder).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Você poderá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recusar-se a participar ou retirar seu consentimento, em qualquer fase da pesquisa, sem nenhum prejuízo.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Caso não queira mais fazer parte da pesquisa, favor entrar em contato com o pesquisador responsável.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Após a leitura e esclarecimento de todas as dúvidas pelo pesquisador, o TCLE deverá ser rubricado por ambos (pesquisador e pesquisado), nas duas vias em todas as folhas e assinado em seu término.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CONSENTIMENTO DA PESSOA COMO PARTICIPANTE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Eu,_______________________________________________, abaixo assinado, concordo em participar do estudo. Fui devidamente informado e esclarecido pelo pesquisador/a sobre a pesquisa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os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procedimentos nela envolvidos, bem como os riscos e benefícios decorrentes da minha participação.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Foi-me garantido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que posso retirar meu consentimento a qualquer momento 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ter acesso ao registro do consentimento sempre que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participante da pesquisa: 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pesquisador responsável: 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O campo de assinatura do consentimento do participante da pesquisa e do pesquisador responsável, não deve ser preenchido para o envio ao Comitê de 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Retirar palavras escritas em vermelho no termo.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695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1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1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1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Liberation Serif" w:cs="Mangal" w:eastAsia="Lucida Sans Unicode" w:hAnsi="Liberation Serif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b w:val="1"/>
      <w:bCs w:val="1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Liberation Serif" w:cs="Mangal" w:eastAsia="Lucida Sans Unicode" w:hAnsi="Liberation Serif"/>
      <w:b w:val="1"/>
      <w:bCs w:val="1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dO3Vqh89NF4TH3vX4tF9yCTOpA==">CgMxLjAyCGguZ2pkZ3hzMgloLjMwajB6bGwyCWguMWZvYjl0ZTIJaC4zem55c2g3MgloLjJldDkycDAyCWguM2R5NnZrbTIJaC4xdDNoNXNmMgloLjRkMzRvZzgyCWguMnM4ZXlvMTgAciExcFdKMXlFYW1XQ0NLNXl6TEVKTHJ6RzlDVEpQZzR5Y1E=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2022-10-19T22:04:00Z</dcterms:created>
  <dc:creator>Eliara Müller</dc:creator>
</cp:coreProperties>
</file>